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DDE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附件2：</w:t>
      </w:r>
      <w:bookmarkStart w:id="0" w:name="_GoBack"/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房屋租赁合同文本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</w:p>
    <w:p w14:paraId="2266F069">
      <w:pPr>
        <w:pStyle w:val="3"/>
        <w:widowControl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6"/>
          <w:rFonts w:hint="eastAsia" w:ascii="Arial" w:hAnsi="Arial" w:cs="Arial"/>
          <w:color w:val="000000"/>
          <w:sz w:val="36"/>
          <w:szCs w:val="36"/>
          <w:lang w:eastAsia="zh-CN"/>
        </w:rPr>
        <w:t>铺面</w:t>
      </w:r>
      <w:r>
        <w:rPr>
          <w:rStyle w:val="6"/>
          <w:rFonts w:ascii="Arial" w:hAnsi="Arial" w:cs="Arial"/>
          <w:color w:val="000000"/>
          <w:sz w:val="36"/>
          <w:szCs w:val="36"/>
        </w:rPr>
        <w:t>租赁合同</w:t>
      </w:r>
    </w:p>
    <w:p w14:paraId="22D3CF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出租方：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海南热研科技发展有限责任公司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，以下简称甲方。</w:t>
      </w:r>
    </w:p>
    <w:p w14:paraId="200EAB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承租方：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，以下简称乙方。</w:t>
      </w:r>
    </w:p>
    <w:p w14:paraId="27761E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为了维护甲乙双方的合法权益，明确双方的权利义务关系，甲乙双方在平等、自愿的基础上，经协商一致，签订本合同。</w:t>
      </w:r>
    </w:p>
    <w:p w14:paraId="53D365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第一条 出租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位置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、用途</w:t>
      </w:r>
    </w:p>
    <w:p w14:paraId="2D5BDB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甲方将自有的坐落在海南热研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科技发展有限责任公司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号商铺商铺，建筑面积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平方米，出租给乙方经营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。(含公摊面积), 出租店面以现状交付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。乙方租赁期间如改变经营范围须书面上报甲方，甲方同意后方可变更，若擅自改变经营范围的，甲方有权提前停止合同，铺面押金不予退回。</w:t>
      </w:r>
    </w:p>
    <w:p w14:paraId="38C648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第二条 租赁期限及费用缴交</w:t>
      </w:r>
    </w:p>
    <w:p w14:paraId="56DAAE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1、使用期限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年，使用年限为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日止。届满，如双方愿意延长使用期，应另行签订合同。</w:t>
      </w:r>
    </w:p>
    <w:p w14:paraId="1FDFD4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2、租金计算标准为     元/月，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一季度一交，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第2年起逐年递增3%（租金四舍五入取整），具体金额为：</w:t>
      </w:r>
    </w:p>
    <w:p w14:paraId="590693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（1）   年   月   日至   年   月   日，每月租金    元。</w:t>
      </w:r>
    </w:p>
    <w:p w14:paraId="78D4B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（2）   年   月   日至   年   月   日，每月租金    元。</w:t>
      </w:r>
    </w:p>
    <w:p w14:paraId="29261C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（3）   年   月   日至   年   月   日，每月租金    元。</w:t>
      </w:r>
    </w:p>
    <w:p w14:paraId="628933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合同签订后，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7个工作日内乙方缴纳第一个季度的租金，之后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乙方在每个季度前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10日支付下一季度租金，乙方将租金交至甲方指定账户，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如乙方发生违约行为，则违约金将从租赁押金中扣除。合同期满或合同解除后，乙方应及时结清承租期间应承担的租金及各项费用（含违约金），否则，此类款项将直接从租赁押金中扣除，租赁押金不予退还。</w:t>
      </w:r>
    </w:p>
    <w:p w14:paraId="108FF4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缴纳租金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账户信息：</w:t>
      </w:r>
    </w:p>
    <w:p w14:paraId="1DF5C6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账户名称：海南热研科技发展有限责任公司</w:t>
      </w:r>
    </w:p>
    <w:p w14:paraId="6065C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银行账号：46001006239050001104</w:t>
      </w:r>
    </w:p>
    <w:p w14:paraId="3D838F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开户银行：中国建设银行儋州两院支行</w:t>
      </w:r>
    </w:p>
    <w:p w14:paraId="042CFA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3、乙方有下列情形之一的，甲方可以终止合同，收回房屋：</w:t>
      </w:r>
    </w:p>
    <w:p w14:paraId="647CC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（1）未经甲方同意，乙方擅自将房屋转租、转让、或转为其他用途；</w:t>
      </w:r>
    </w:p>
    <w:p w14:paraId="6909E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（2）利用承租房屋进行非法活动，损害甲方利益的；</w:t>
      </w:r>
    </w:p>
    <w:p w14:paraId="250F82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（3）恶意拖欠租金、水、电等管理费用的。</w:t>
      </w:r>
    </w:p>
    <w:p w14:paraId="4A773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第三条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甲方权利义务</w:t>
      </w:r>
    </w:p>
    <w:p w14:paraId="05942B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甲方应为乙方提供办理经营证照所需租赁证明等相关材料。</w:t>
      </w:r>
    </w:p>
    <w:p w14:paraId="5CB4FE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甲方按现状提供租赁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现有的附属设施、设备供乙方使用，但不承担合同期内此类设备的检测、维修、使用、监管等义务，租赁期内此类设备发生责任事故，甲方不承担任何法律责任。</w:t>
      </w:r>
    </w:p>
    <w:p w14:paraId="32B2C0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甲方有权按照安全管理要求，对乙方设备（设施）使用安全、消防安全等管理事务，开展安全业务指导、督查检查的义务。</w:t>
      </w:r>
    </w:p>
    <w:p w14:paraId="733834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乙方权利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义务</w:t>
      </w:r>
    </w:p>
    <w:p w14:paraId="3690B6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1、乙方应按时交纳水、电等费用。乙方应对配套设备定期检查，及时修缮，做到不漏、不淹、三通(户内上水、下水、照明电)和门窗完好， </w:t>
      </w:r>
    </w:p>
    <w:p w14:paraId="18168F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乙方负责合同履行期内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铺面日常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维护管理、安全、消防、门前三包等事项并承担产生的相关费用。</w:t>
      </w:r>
    </w:p>
    <w:p w14:paraId="692A64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应遵守国家和儋州市有关法律、规定，做好环境保护，防止空气、噪音、水土污染，切实做好安全运营，杜绝火灾及伤亡事故。如因污染及事故造成的一切后果由乙方负责。国家征收的各种税、费用均由乙方承担。</w:t>
      </w:r>
    </w:p>
    <w:p w14:paraId="7D0C14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乙方不得随意改变建筑结构及损坏基础设施，如需改变基地内部结构的，需先经甲方书面同意，方能施工，投资由乙方自理。退租时，除另有约定外，甲方有权要求乙方按原状恢复或向甲方交纳恢复工程所需费用。</w:t>
      </w:r>
    </w:p>
    <w:p w14:paraId="6915F7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、合同期满后，如甲方仍继续出租房屋的，乙方拥有优先承租权。</w:t>
      </w:r>
    </w:p>
    <w:p w14:paraId="58AB53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条 合同的解除</w:t>
      </w:r>
    </w:p>
    <w:p w14:paraId="2B3F77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甲乙双方协商一致，可以随时解除合同。</w:t>
      </w:r>
    </w:p>
    <w:p w14:paraId="2BCD8F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因乙方单方面要求提前解除合同，以及租赁到期合同自然解除的，或因乙方违约导致合同解除的，乙方承租期间因经营需要所实施的装修改造部分，甲方不做任何形式的补偿。</w:t>
      </w:r>
    </w:p>
    <w:p w14:paraId="32FFF9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有下列不可预见的因素和情形之一的，本合同解除，按乙方实际承租时间结算租金及各项费用，甲乙双方互不承担违约责任，互不进行任何经济补偿，甲方对于乙方承租期间的装修部分不进行任何形式的补偿，如果政府部门对于房屋的装修部分进行专项经济补偿，则该装修补偿款按照甲、乙方装修比例分配：</w:t>
      </w:r>
    </w:p>
    <w:p w14:paraId="5D2796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 （1）该房屋因城市建设需要被依法列入房屋拆迁范围的。</w:t>
      </w:r>
    </w:p>
    <w:p w14:paraId="7D0796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（2）因房屋所在地段整体性商业开发等需要拆除该房屋的。</w:t>
      </w:r>
    </w:p>
    <w:p w14:paraId="4DA69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（3）政府部门出台关于禁止行政事业单位从事房产出租等相关规定。</w:t>
      </w:r>
    </w:p>
    <w:p w14:paraId="38549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（4）其他不可预见的因素导致合同无法履行的。</w:t>
      </w:r>
    </w:p>
    <w:p w14:paraId="2B6122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　    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乙方有下列行为之一的，甲方有权单方面解除合同收回房屋，责令乙方限期清场搬离，此类情形甲方不承担违约责任：</w:t>
      </w:r>
    </w:p>
    <w:p w14:paraId="767769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（1）未经甲方同意，擅自将房屋转租、转借给第三人的。</w:t>
      </w:r>
    </w:p>
    <w:p w14:paraId="26AB94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（2）不按照约定支付租金达30日的。</w:t>
      </w:r>
    </w:p>
    <w:p w14:paraId="797285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（3）擅自拆改变动或损坏房屋主体结构的。</w:t>
      </w:r>
    </w:p>
    <w:p w14:paraId="54BCC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（4）擅自改变房屋租赁用途。</w:t>
      </w:r>
    </w:p>
    <w:p w14:paraId="595242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（5）利用该房屋从事违法活动的。</w:t>
      </w:r>
    </w:p>
    <w:p w14:paraId="2FCF8B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其他</w:t>
      </w:r>
    </w:p>
    <w:p w14:paraId="19B66D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本合同未尽事宜，双方协商解决，做出的补充规定与本协议具有同等法律效力。协商无法处理，提交当地仲裁。</w:t>
      </w:r>
    </w:p>
    <w:p w14:paraId="15EBD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本合同一式二份，甲乙方各执一份。从签字之日起生效，租赁期到期自动作废。</w:t>
      </w:r>
    </w:p>
    <w:p w14:paraId="2C4E57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0FEFA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4BA2F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C80BF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080" w:right="0" w:hanging="4080" w:hangingChars="17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 xml:space="preserve">甲方（签字盖章）：　　　　　　 　乙方（签字盖章）：                    　　 </w:t>
      </w:r>
    </w:p>
    <w:p w14:paraId="1E850F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联系电话：　　　　　　　　　　 　联系电话：</w:t>
      </w:r>
    </w:p>
    <w:p w14:paraId="71E377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　月　日　　　　　　　　　　　年　月　日</w:t>
      </w:r>
    </w:p>
    <w:p w14:paraId="512136D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45B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8BB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B8BB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QxOTFkNGU3ZTMzZjI0ZjkxZjZmMGVlM2NlNmMifQ=="/>
  </w:docVars>
  <w:rsids>
    <w:rsidRoot w:val="00000000"/>
    <w:rsid w:val="051F03C4"/>
    <w:rsid w:val="27BF09EB"/>
    <w:rsid w:val="2B6F1640"/>
    <w:rsid w:val="41E16BE0"/>
    <w:rsid w:val="4A9B2C55"/>
    <w:rsid w:val="4AD31087"/>
    <w:rsid w:val="589D696A"/>
    <w:rsid w:val="5EA87470"/>
    <w:rsid w:val="6D065CA7"/>
    <w:rsid w:val="7CB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2024-05-31T07:14:00Z</dcterms:created>
  <dc:creator>ZJM</dc:creator>
  <cp:lastModifiedBy>小诺</cp:lastModifiedBy>
  <dcterms:modified xsi:type="dcterms:W3CDTF">2024-06-21T09:19:49Z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4D0D1BF1AF6043A0BF720D1B32FC89CD_12</vt:lpwstr>
  </property>
</Properties>
</file>