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DEC18">
      <w:pPr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 w14:paraId="6AC624FC"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 w14:paraId="0B303275">
      <w:pPr>
        <w:spacing w:line="72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十一队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椰子产业园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合作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协议</w:t>
      </w:r>
    </w:p>
    <w:p w14:paraId="1B6ABF22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6B4B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甲方：中国热带农业科学院海口实验站      </w:t>
      </w:r>
    </w:p>
    <w:p w14:paraId="22F51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乙方：                           </w:t>
      </w:r>
    </w:p>
    <w:p w14:paraId="1C3B3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E637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甲、乙双方本着互惠互利、共同发展的原则，经双方充分沟通，友好协商，就建设十一队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椰子产业园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达成如下协议。</w:t>
      </w:r>
    </w:p>
    <w:p w14:paraId="6B36D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 w14:paraId="38D84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1.甲方为乙方提供十一队现有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椰子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基地（面积共计约285亩，存有株数4329株，其中存有2016年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729株，存有2019年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3600株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，该株数为参照数据，具体以现场实际为准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）作为科技成果示范推广工作的基地。</w:t>
      </w:r>
    </w:p>
    <w:p w14:paraId="405D4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利用甲方提供的椰子基地中的椰子树、基地场地建设椰子产业园并自行获得相关收入。乙方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按时向甲方缴纳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基地管理服务费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54D9F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时间</w:t>
      </w:r>
    </w:p>
    <w:p w14:paraId="2B5B1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年，自2024年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  日至2034年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  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期满后，若乙方有意继续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，乙方须在协议到期前6个月向甲方书面申请，如乙方能全面履行本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条款且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基地运行良好，经甲乙双方协商一致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，甲方与乙方续签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续签合作时间不超过一个合作期限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958D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第三条  乙方向甲方支付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基地管理服务费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及支付方式</w:t>
      </w:r>
    </w:p>
    <w:p w14:paraId="57C7E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基地管理服务费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：第一年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2024年11月  日至2025年11月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2025年11月  日至2026年11月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2026年11月  日至2027年11月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第四年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2027年11月  日至2028年11月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2028年11月  日至2029年11月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第六年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2029年11月  日至2030年11月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第七年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2030年11月  日至2031年11月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第八年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2031年11月  日至2032年11月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第九年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2032年11月 日至2033年11月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元；第十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2033年11月  日至2034年11月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基地管理服务费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按年支付，第一年的费用于签订协议10日内一次性支付，第二年起，每年于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日前一次性支付当年的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基地管理服务费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基地管理服务费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通过转账方式支付到以下账户。</w:t>
      </w:r>
    </w:p>
    <w:p w14:paraId="44CE9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开户名称：中国热带农业科学院海口实验站</w:t>
      </w:r>
    </w:p>
    <w:p w14:paraId="7036EC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开户银行：农行海口城西支行</w:t>
      </w:r>
    </w:p>
    <w:p w14:paraId="2277C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开户账号：21-166001040000471    </w:t>
      </w:r>
    </w:p>
    <w:p w14:paraId="0CBA862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履约保证金</w:t>
      </w:r>
    </w:p>
    <w:p w14:paraId="35459FD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乙方自签订协议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内向甲方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履约保证金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元（第一年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基地管理服务费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金额）。协议期限届满后如双方不再续约，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在乙方能够履行本协议约定，甲方自收到乙方书面申请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15个工作日内向乙方无息退还履约保证金。</w:t>
      </w:r>
    </w:p>
    <w:p w14:paraId="174F0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基地使用管理要求</w:t>
      </w:r>
    </w:p>
    <w:p w14:paraId="6A169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3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</w:rPr>
        <w:t>.乙方负责基地建设与运行，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自主依法经营、自负盈亏，</w:t>
      </w:r>
      <w:r>
        <w:rPr>
          <w:rStyle w:val="13"/>
          <w:rFonts w:hint="eastAsia" w:ascii="仿宋_GB2312" w:hAnsi="仿宋_GB2312" w:eastAsia="仿宋_GB2312" w:cs="仿宋_GB2312"/>
          <w:color w:val="auto"/>
          <w:sz w:val="32"/>
          <w:szCs w:val="32"/>
        </w:rPr>
        <w:t>相关投入和安全管理由乙方自行负责。</w:t>
      </w:r>
    </w:p>
    <w:p w14:paraId="1B0B6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.在协议期限内，未经甲方书面同意，乙方不得将基地转让第三方使用。乙方须确保基地的完整，不被侵占。</w:t>
      </w:r>
    </w:p>
    <w:p w14:paraId="1C22B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.乙方须按照政府相关管制要求使用基地，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未经甲方书面同意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不得建设房屋及构筑物，在符合政府相关政策下，需要建设构筑物，需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书面同意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。如乙方违反政府管理规定的，乙方应按政府要求进行整改，所需费用由乙方自行承担；并且甲方有权收回基地，没收履约保证金。</w:t>
      </w:r>
    </w:p>
    <w:p w14:paraId="16243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期间，甲方因项目实施对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椰子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基地投入资金进行升级改造，乙方同意并给予支持配合。升级改造后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基地管理服务费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相应提高，提高额度由甲乙双方协商确定。</w:t>
      </w:r>
    </w:p>
    <w:p w14:paraId="0EA3C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5.乙方自行承担在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十一队椰子产业园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基地发生的所有生产、安全、环保等事故造成的法律责任。因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椰子产业园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生产经营导致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甲方支付了赔偿金、补偿金、罚款等费用，乙方应当将甲方支出的全部费用付给甲方。</w:t>
      </w:r>
    </w:p>
    <w:p w14:paraId="0142C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.若乙方违约，甲方单方面解除协议以后，甲方无条件收回基地，且不给予乙方任何补偿。乙方支付的费用，甲方概不退还（包括履约保证金）。协议解除以后，基地地上附着物全部归属于甲方。</w:t>
      </w:r>
    </w:p>
    <w:p w14:paraId="4512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协议终止处理</w:t>
      </w:r>
    </w:p>
    <w:p w14:paraId="4C941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议因解除、到期或者其他原因终止的，乙方应在协议终止30个自然日内自行搬离，并通知甲方进行交接验收，房屋构筑物、固定设备设施、地面种植物及设施等地上附着物均无偿归属甲方所有，乙方不得占有、拆除、清除或破坏。对乙方未经甲方同意建设的违法、违章建构筑物，甲方有权要求乙方清除恢复原状，乙方在合理期限拒不恢复原状的，甲方自行实施恢复，产生的损失和费用由乙方承担。</w:t>
      </w:r>
    </w:p>
    <w:p w14:paraId="241F5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双方确定，出现下列情形，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甲方有权单方面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解除本协议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</w:p>
    <w:p w14:paraId="22114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1.因发生不可抗力；                                     </w:t>
      </w:r>
    </w:p>
    <w:p w14:paraId="45B44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2.基地运营过程出现违法行为，甲方有权要求乙方纠正或停止有关违法活动，造成的一切后果由乙方负责，与甲方无关。甲方有权解除协议、没收履约保证金；                                       </w:t>
      </w:r>
    </w:p>
    <w:p w14:paraId="2C160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3.未经甲方书面同意，乙方将本协议的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或甲方固定资产、苗木对外转租，抵押、与其他第三方合作、合伙经营，甲方有权解除协议、没收履约保证金，造成的损失由乙方承担；                    </w:t>
      </w:r>
    </w:p>
    <w:p w14:paraId="00D91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4.乙方逾期支付本协议约定的费用，从逾期之日起，按应付金额每日万分之十支付违约金；逾期超过15个自然日，甲方有权解除协议，不予退还履约保证金，作为违约金。                                                         </w:t>
      </w:r>
    </w:p>
    <w:p w14:paraId="6A04B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针对乙方的任何违约行为，甲方有权要求乙方按照其提出的要求在规定时间内完成整改任务，否则甲方有权单方面解除协议，甲方有权将履约保证金作为违约金予以没收、不予退还。如果履约保证金不足以弥补甲方损失，乙方应当另行支付赔偿金。乙方承担甲方维权支付的律师费、公证费、鉴定费、评估费、保函费等所有经济损失。</w:t>
      </w:r>
    </w:p>
    <w:p w14:paraId="370CA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双方约定本协议其他相关事项为：</w:t>
      </w:r>
    </w:p>
    <w:p w14:paraId="236AA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1.乙方应当在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椰子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基地原有基础上额外补种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椰子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苗和增加基础设施，如遇国家或地方征收土地，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椰子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原有存苗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株数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和基础设施建设的补偿款归甲方所得，乙方额外补种的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椰子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苗和增加基础设施的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青苗附着物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补偿款归乙方所得。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基地涉及的土地补偿费和安置补助费归甲方。</w:t>
      </w:r>
    </w:p>
    <w:p w14:paraId="787B0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2.乙方应当配合甲方在该基地开展科研试验等活动。                      </w:t>
      </w:r>
    </w:p>
    <w:p w14:paraId="38F9F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3.乙方建设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椰子产业园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期间，人员安全由乙方自行负责。                                                  </w:t>
      </w:r>
    </w:p>
    <w:p w14:paraId="1C9D4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.协议因解除、到期或者其他原因终止，乙方拒不履行腾退、撤离义务的，甲方有权将履约保证金作为违约金予以没收、不予退还。在腾退过程中若出现损坏、损毁甲方资产的，能重做或者重新购置或恢复原状的，乙方应重做或者重新购置、恢复原状，不能重置、重做或恢复原状的乙方应按照市价赔偿，经甲方通知后，乙方未在期限内重置、重做或恢复原状的，甲方有权自行重置、重做、恢复原状，由此产生的所有费用由乙方承担。                                          </w:t>
      </w:r>
    </w:p>
    <w:p w14:paraId="54BBC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5.甲、乙双方在完全平等、自愿的基础上达成的条款，任何一方不得以任何借口违约，否则，单方违约给对方造成的经济损失全部由违约方承担。 </w:t>
      </w:r>
    </w:p>
    <w:p w14:paraId="203A3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双方之间的通知或信函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，以及司法文书等所有材料，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应按本协议注明的方式通过专人、速递送达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以专人交付、负责人或联系人签收或公司签收之日视为送达之日；如采用特快专递方式，按照本协议约定的地址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邮寄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拒收或者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无法送达的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，邮件被退回之日视为送达之日。</w:t>
      </w:r>
    </w:p>
    <w:p w14:paraId="5ED3F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.本协议未尽事宜，由双方协商解决并作出补充规定，作出的补充规定与本协议同等有效。协商处理解决不了的，双方应当起诉至协议履行地有管辖权的人民法院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28FFE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.本协议壹式肆份，甲方叁份、乙方壹份，自双方签章之日起生效。</w:t>
      </w:r>
    </w:p>
    <w:p w14:paraId="6B7283CC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BF79B73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18C34B8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280035</wp:posOffset>
                </wp:positionV>
                <wp:extent cx="2870835" cy="4958715"/>
                <wp:effectExtent l="0" t="0" r="5715" b="133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495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5EB7F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ind w:left="560" w:hanging="560" w:hangingChars="200"/>
                              <w:textAlignment w:val="auto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乙方: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（印章/手摸）</w:t>
                            </w:r>
                          </w:p>
                          <w:p w14:paraId="42C5CF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地址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1E4160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代表：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</w:p>
                          <w:p w14:paraId="402309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eastAsia="仿宋_GB231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邮编：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6A02B7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联系电话：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14:paraId="4291FE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  <w:p w14:paraId="7E313A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开户银行：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0F2528E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帐号：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12D6C8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邮寄地址：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 w14:paraId="0B8939A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日期：</w:t>
                            </w:r>
                          </w:p>
                          <w:p w14:paraId="76FEC1C6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1pt;margin-top:22.05pt;height:390.45pt;width:226.05pt;z-index:251661312;mso-width-relative:page;mso-height-relative:page;" fillcolor="#FFFFFF" filled="t" stroked="f" coordsize="21600,21600" o:gfxdata="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V2KFfYAAAACgEAAA8AAAAAAAAAAQAgAAAAIgAAAGRycy9kb3ducmV2LnhtbFBLAQIUABQAAAAI&#10;AIdO4kAboYKIJgIAAEAEAAAOAAAAAAAAAAEAIAAAACcBAABkcnMvZTJvRG9jLnhtbFBLBQYAAAAA&#10;BgAGAFkBAAC/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75EB7F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ind w:left="560" w:hanging="560" w:hangingChars="200"/>
                        <w:textAlignment w:val="auto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乙方: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（印章/手摸）</w:t>
                      </w:r>
                    </w:p>
                    <w:p w14:paraId="42C5CF4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地址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</w:p>
                    <w:p w14:paraId="1E4160E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代表：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</w:p>
                    <w:p w14:paraId="402309B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eastAsia="仿宋_GB231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邮编：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  <w:p w14:paraId="6A02B7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联系电话：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14:paraId="4291FEB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仿宋_GB2312" w:eastAsia="仿宋_GB2312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身份证号：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    </w:t>
                      </w:r>
                    </w:p>
                    <w:p w14:paraId="7E313A7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开户银行：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0F2528E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帐号：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</w:p>
                    <w:p w14:paraId="12D6C8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none"/>
                          <w:lang w:val="en-US" w:eastAsia="zh-CN"/>
                        </w:rPr>
                        <w:t>邮寄地址：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 w14:paraId="0B8939A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日期：</w:t>
                      </w:r>
                    </w:p>
                    <w:p w14:paraId="76FEC1C6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293370</wp:posOffset>
                </wp:positionV>
                <wp:extent cx="3522345" cy="4771390"/>
                <wp:effectExtent l="0" t="0" r="1905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477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4747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甲方: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中国热带农业科学院海口实验站</w:t>
                            </w:r>
                          </w:p>
                          <w:p w14:paraId="5175AF1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地址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海南省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海口市城西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学院路4号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EF95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代表：</w:t>
                            </w:r>
                          </w:p>
                          <w:p w14:paraId="2014DDD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邮编：570102</w:t>
                            </w:r>
                          </w:p>
                          <w:p w14:paraId="5157DC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开户银行：中国农业银行海口城西支行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CFD4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帐号：21-166001040000471</w:t>
                            </w:r>
                          </w:p>
                          <w:p w14:paraId="3A0E86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 xml:space="preserve">纳税识别号：12100000742592498D </w:t>
                            </w:r>
                          </w:p>
                          <w:p w14:paraId="04A47BE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ind w:left="1120" w:hanging="1120" w:hangingChars="400"/>
                              <w:textAlignment w:val="auto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邮寄地址：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海南省海口市城西镇学院路4号中国热带农业科学院海口实验站</w:t>
                            </w:r>
                          </w:p>
                          <w:p w14:paraId="582A023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0898-66705620</w:t>
                            </w:r>
                          </w:p>
                          <w:p w14:paraId="0DA181F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日期：</w:t>
                            </w:r>
                          </w:p>
                          <w:p w14:paraId="505F541A">
                            <w:pPr>
                              <w:spacing w:line="64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5pt;margin-top:23.1pt;height:375.7pt;width:277.35pt;z-index:251660288;mso-width-relative:page;mso-height-relative:page;" fillcolor="#FFFFFF" filled="t" stroked="f" coordsize="21600,21600" o:gfxdata="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pmz4NkAAAAKAQAADwAAAAAAAAABACAAAAAiAAAAZHJzL2Rvd25yZXYueG1sUEsBAhQAFAAA&#10;AAgAh07iQHz3TUQnAgAAQAQAAA4AAAAAAAAAAQAgAAAAKA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184747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甲方: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中国热带农业科学院海口实验站</w:t>
                      </w:r>
                    </w:p>
                    <w:p w14:paraId="5175AF1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地址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海南省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海口市城西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学院路4号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EF95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代表：</w:t>
                      </w:r>
                    </w:p>
                    <w:p w14:paraId="2014DDD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邮编：570102</w:t>
                      </w:r>
                    </w:p>
                    <w:p w14:paraId="5157DC8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开户银行：中国农业银行海口城西支行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CFD42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帐号：21-166001040000471</w:t>
                      </w:r>
                    </w:p>
                    <w:p w14:paraId="3A0E86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纳税识别号：12100000742592498D </w:t>
                      </w:r>
                    </w:p>
                    <w:p w14:paraId="04A47BE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ind w:left="1120" w:hanging="1120" w:hangingChars="400"/>
                        <w:textAlignment w:val="auto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邮寄地址：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海南省海口市城西镇学院路4号中国热带农业科学院海口实验站</w:t>
                      </w:r>
                    </w:p>
                    <w:p w14:paraId="582A023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0898-66705620</w:t>
                      </w:r>
                    </w:p>
                    <w:p w14:paraId="0DA181F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日期：</w:t>
                      </w:r>
                    </w:p>
                    <w:p w14:paraId="505F541A">
                      <w:pPr>
                        <w:spacing w:line="64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 w14:paraId="389DA115">
      <w:pPr>
        <w:spacing w:line="52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7CEB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64925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64925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82DBA"/>
    <w:multiLevelType w:val="singleLevel"/>
    <w:tmpl w:val="BDB82DBA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B95853"/>
    <w:rsid w:val="00025170"/>
    <w:rsid w:val="000335F8"/>
    <w:rsid w:val="000741E8"/>
    <w:rsid w:val="0007674E"/>
    <w:rsid w:val="000942D6"/>
    <w:rsid w:val="000A29E0"/>
    <w:rsid w:val="000D682E"/>
    <w:rsid w:val="000F6E38"/>
    <w:rsid w:val="00184BA0"/>
    <w:rsid w:val="002216F3"/>
    <w:rsid w:val="00237078"/>
    <w:rsid w:val="002C28B1"/>
    <w:rsid w:val="002E4724"/>
    <w:rsid w:val="00336E65"/>
    <w:rsid w:val="003417BB"/>
    <w:rsid w:val="00343C88"/>
    <w:rsid w:val="00353A3F"/>
    <w:rsid w:val="003B051C"/>
    <w:rsid w:val="003C50AA"/>
    <w:rsid w:val="003F1D85"/>
    <w:rsid w:val="004245D9"/>
    <w:rsid w:val="004910EC"/>
    <w:rsid w:val="004A2699"/>
    <w:rsid w:val="00562ABD"/>
    <w:rsid w:val="0057094E"/>
    <w:rsid w:val="005804AD"/>
    <w:rsid w:val="005C1951"/>
    <w:rsid w:val="005E2636"/>
    <w:rsid w:val="005F1381"/>
    <w:rsid w:val="005F766D"/>
    <w:rsid w:val="00642C23"/>
    <w:rsid w:val="006F1A63"/>
    <w:rsid w:val="007907AD"/>
    <w:rsid w:val="00791551"/>
    <w:rsid w:val="00826918"/>
    <w:rsid w:val="008575A5"/>
    <w:rsid w:val="00861DAB"/>
    <w:rsid w:val="008B6A09"/>
    <w:rsid w:val="008E382D"/>
    <w:rsid w:val="00906786"/>
    <w:rsid w:val="00975D66"/>
    <w:rsid w:val="009D77CB"/>
    <w:rsid w:val="00A12B50"/>
    <w:rsid w:val="00A312A7"/>
    <w:rsid w:val="00AB112B"/>
    <w:rsid w:val="00AC17AD"/>
    <w:rsid w:val="00AD2929"/>
    <w:rsid w:val="00B204D3"/>
    <w:rsid w:val="00B62036"/>
    <w:rsid w:val="00B71F65"/>
    <w:rsid w:val="00B95853"/>
    <w:rsid w:val="00BA2AE2"/>
    <w:rsid w:val="00C155DB"/>
    <w:rsid w:val="00C25DDB"/>
    <w:rsid w:val="00C9519B"/>
    <w:rsid w:val="00C96CA1"/>
    <w:rsid w:val="00CC3F19"/>
    <w:rsid w:val="00CD2A76"/>
    <w:rsid w:val="00D25819"/>
    <w:rsid w:val="00D52192"/>
    <w:rsid w:val="00DA219D"/>
    <w:rsid w:val="00DA4309"/>
    <w:rsid w:val="00E16147"/>
    <w:rsid w:val="00E20FF9"/>
    <w:rsid w:val="00E86217"/>
    <w:rsid w:val="00EE359E"/>
    <w:rsid w:val="00EE733D"/>
    <w:rsid w:val="00F10618"/>
    <w:rsid w:val="00F322B6"/>
    <w:rsid w:val="00F47001"/>
    <w:rsid w:val="00F565CB"/>
    <w:rsid w:val="00F650FA"/>
    <w:rsid w:val="00FB1A58"/>
    <w:rsid w:val="00FC3032"/>
    <w:rsid w:val="00FD3273"/>
    <w:rsid w:val="00FF59F0"/>
    <w:rsid w:val="011078C7"/>
    <w:rsid w:val="012A311E"/>
    <w:rsid w:val="01323CE1"/>
    <w:rsid w:val="014D4677"/>
    <w:rsid w:val="018C33F1"/>
    <w:rsid w:val="01964270"/>
    <w:rsid w:val="01B82438"/>
    <w:rsid w:val="01B91D0C"/>
    <w:rsid w:val="02251150"/>
    <w:rsid w:val="024E68F9"/>
    <w:rsid w:val="025F0B06"/>
    <w:rsid w:val="026C6D7F"/>
    <w:rsid w:val="027125E7"/>
    <w:rsid w:val="02954528"/>
    <w:rsid w:val="02AD361F"/>
    <w:rsid w:val="02D212D8"/>
    <w:rsid w:val="02ED4364"/>
    <w:rsid w:val="02EF1E8A"/>
    <w:rsid w:val="02F0175E"/>
    <w:rsid w:val="02F9641A"/>
    <w:rsid w:val="03031491"/>
    <w:rsid w:val="030516AD"/>
    <w:rsid w:val="030A0A72"/>
    <w:rsid w:val="03196F07"/>
    <w:rsid w:val="034321D6"/>
    <w:rsid w:val="040C6A6B"/>
    <w:rsid w:val="040D3A0B"/>
    <w:rsid w:val="040F3E66"/>
    <w:rsid w:val="04510922"/>
    <w:rsid w:val="046248DD"/>
    <w:rsid w:val="04651CD8"/>
    <w:rsid w:val="047D5273"/>
    <w:rsid w:val="04983E5B"/>
    <w:rsid w:val="04B50EB1"/>
    <w:rsid w:val="04BC5D9C"/>
    <w:rsid w:val="05243941"/>
    <w:rsid w:val="053C0C8A"/>
    <w:rsid w:val="05410997"/>
    <w:rsid w:val="05516DE3"/>
    <w:rsid w:val="055406CA"/>
    <w:rsid w:val="055E32F7"/>
    <w:rsid w:val="056B1570"/>
    <w:rsid w:val="0589682C"/>
    <w:rsid w:val="05F9301F"/>
    <w:rsid w:val="06222576"/>
    <w:rsid w:val="064029FC"/>
    <w:rsid w:val="06732DD2"/>
    <w:rsid w:val="06A72A7B"/>
    <w:rsid w:val="06DD649D"/>
    <w:rsid w:val="06F51A39"/>
    <w:rsid w:val="06F55595"/>
    <w:rsid w:val="07283BBC"/>
    <w:rsid w:val="074B1659"/>
    <w:rsid w:val="076F17EB"/>
    <w:rsid w:val="079C1EB4"/>
    <w:rsid w:val="07A11279"/>
    <w:rsid w:val="07BE007D"/>
    <w:rsid w:val="07EC6998"/>
    <w:rsid w:val="07FE66CB"/>
    <w:rsid w:val="081163FE"/>
    <w:rsid w:val="08236132"/>
    <w:rsid w:val="084109DA"/>
    <w:rsid w:val="085823AA"/>
    <w:rsid w:val="0866159D"/>
    <w:rsid w:val="08A059D4"/>
    <w:rsid w:val="08AC7792"/>
    <w:rsid w:val="08F6271D"/>
    <w:rsid w:val="08FA6E92"/>
    <w:rsid w:val="090715AF"/>
    <w:rsid w:val="09267C87"/>
    <w:rsid w:val="09570789"/>
    <w:rsid w:val="095D5673"/>
    <w:rsid w:val="09811362"/>
    <w:rsid w:val="09AD2157"/>
    <w:rsid w:val="09C67C54"/>
    <w:rsid w:val="09E162A4"/>
    <w:rsid w:val="09EA6F07"/>
    <w:rsid w:val="0A1421D6"/>
    <w:rsid w:val="0A1C108A"/>
    <w:rsid w:val="0A570314"/>
    <w:rsid w:val="0A60366D"/>
    <w:rsid w:val="0A747B8D"/>
    <w:rsid w:val="0A856C30"/>
    <w:rsid w:val="0A917CCA"/>
    <w:rsid w:val="0AA03A6A"/>
    <w:rsid w:val="0AA572D2"/>
    <w:rsid w:val="0AD57BB7"/>
    <w:rsid w:val="0AE222D4"/>
    <w:rsid w:val="0B1306DF"/>
    <w:rsid w:val="0B857F7A"/>
    <w:rsid w:val="0B9A2BAF"/>
    <w:rsid w:val="0BB53545"/>
    <w:rsid w:val="0BC32105"/>
    <w:rsid w:val="0BCA3494"/>
    <w:rsid w:val="0BDF05C2"/>
    <w:rsid w:val="0BDF6813"/>
    <w:rsid w:val="0BE856C8"/>
    <w:rsid w:val="0C0A3890"/>
    <w:rsid w:val="0C1069CD"/>
    <w:rsid w:val="0C395F24"/>
    <w:rsid w:val="0C686809"/>
    <w:rsid w:val="0C8D626F"/>
    <w:rsid w:val="0C905C30"/>
    <w:rsid w:val="0C943AA2"/>
    <w:rsid w:val="0CB87790"/>
    <w:rsid w:val="0CE95B9C"/>
    <w:rsid w:val="0D4525A2"/>
    <w:rsid w:val="0DA815B3"/>
    <w:rsid w:val="0DBE0DD6"/>
    <w:rsid w:val="0DD04666"/>
    <w:rsid w:val="0DD56120"/>
    <w:rsid w:val="0DDA7292"/>
    <w:rsid w:val="0DDC125D"/>
    <w:rsid w:val="0E2D1AB8"/>
    <w:rsid w:val="0E2D3866"/>
    <w:rsid w:val="0E2D7D0A"/>
    <w:rsid w:val="0E4137B5"/>
    <w:rsid w:val="0E417312"/>
    <w:rsid w:val="0E8F2773"/>
    <w:rsid w:val="0E99714E"/>
    <w:rsid w:val="0EAA4EB7"/>
    <w:rsid w:val="0ECF491D"/>
    <w:rsid w:val="0F7F00F1"/>
    <w:rsid w:val="1001144E"/>
    <w:rsid w:val="10060813"/>
    <w:rsid w:val="1041184B"/>
    <w:rsid w:val="105A25E8"/>
    <w:rsid w:val="108B0D18"/>
    <w:rsid w:val="109E4EEF"/>
    <w:rsid w:val="10B4201D"/>
    <w:rsid w:val="10CA7A92"/>
    <w:rsid w:val="10CF04E1"/>
    <w:rsid w:val="10E30B54"/>
    <w:rsid w:val="10E85736"/>
    <w:rsid w:val="112278CE"/>
    <w:rsid w:val="11427629"/>
    <w:rsid w:val="115B2DE0"/>
    <w:rsid w:val="11673533"/>
    <w:rsid w:val="11CB1D14"/>
    <w:rsid w:val="11CB3D86"/>
    <w:rsid w:val="11D87F8D"/>
    <w:rsid w:val="11DA1F57"/>
    <w:rsid w:val="11DD55A3"/>
    <w:rsid w:val="11F739C3"/>
    <w:rsid w:val="12086AC4"/>
    <w:rsid w:val="126E01C9"/>
    <w:rsid w:val="12843C71"/>
    <w:rsid w:val="129465AA"/>
    <w:rsid w:val="129E11D6"/>
    <w:rsid w:val="12A61E39"/>
    <w:rsid w:val="12C26F68"/>
    <w:rsid w:val="12D70244"/>
    <w:rsid w:val="12DE2DE3"/>
    <w:rsid w:val="12E27315"/>
    <w:rsid w:val="12E806A4"/>
    <w:rsid w:val="13113756"/>
    <w:rsid w:val="13250FB0"/>
    <w:rsid w:val="134C0C32"/>
    <w:rsid w:val="135B0E75"/>
    <w:rsid w:val="136C3083"/>
    <w:rsid w:val="13737F6D"/>
    <w:rsid w:val="1376180B"/>
    <w:rsid w:val="139B74C4"/>
    <w:rsid w:val="13D21EC0"/>
    <w:rsid w:val="13E955C6"/>
    <w:rsid w:val="140C03C2"/>
    <w:rsid w:val="14AA3E63"/>
    <w:rsid w:val="14B60A59"/>
    <w:rsid w:val="14CD5DA3"/>
    <w:rsid w:val="152754B3"/>
    <w:rsid w:val="1548367B"/>
    <w:rsid w:val="154A01DE"/>
    <w:rsid w:val="15545B7C"/>
    <w:rsid w:val="156E30E2"/>
    <w:rsid w:val="157F266A"/>
    <w:rsid w:val="159238DF"/>
    <w:rsid w:val="159E329B"/>
    <w:rsid w:val="15DD5B72"/>
    <w:rsid w:val="16021A7C"/>
    <w:rsid w:val="162D4D4B"/>
    <w:rsid w:val="16377978"/>
    <w:rsid w:val="168D57EA"/>
    <w:rsid w:val="16A6065A"/>
    <w:rsid w:val="16AA639C"/>
    <w:rsid w:val="16BA2357"/>
    <w:rsid w:val="17577BA6"/>
    <w:rsid w:val="17C0574B"/>
    <w:rsid w:val="17C52D61"/>
    <w:rsid w:val="17E51656"/>
    <w:rsid w:val="183F48C2"/>
    <w:rsid w:val="1840688C"/>
    <w:rsid w:val="18561C0B"/>
    <w:rsid w:val="18B8284F"/>
    <w:rsid w:val="18CD45C3"/>
    <w:rsid w:val="19502AFF"/>
    <w:rsid w:val="19622F5E"/>
    <w:rsid w:val="197131A1"/>
    <w:rsid w:val="19A74E14"/>
    <w:rsid w:val="19B337B9"/>
    <w:rsid w:val="19C07C84"/>
    <w:rsid w:val="19D63004"/>
    <w:rsid w:val="19FF3C09"/>
    <w:rsid w:val="1A1B4EBB"/>
    <w:rsid w:val="1A2D2445"/>
    <w:rsid w:val="1A332204"/>
    <w:rsid w:val="1A4268EB"/>
    <w:rsid w:val="1A6745A4"/>
    <w:rsid w:val="1A7B19EE"/>
    <w:rsid w:val="1A907657"/>
    <w:rsid w:val="1A9B5FFB"/>
    <w:rsid w:val="1AB64BE3"/>
    <w:rsid w:val="1ABA2925"/>
    <w:rsid w:val="1AF71484"/>
    <w:rsid w:val="1B1B26AB"/>
    <w:rsid w:val="1B697EA8"/>
    <w:rsid w:val="1B6A595A"/>
    <w:rsid w:val="1B9238A2"/>
    <w:rsid w:val="1B9F38C9"/>
    <w:rsid w:val="1BAB226E"/>
    <w:rsid w:val="1BCF5FD9"/>
    <w:rsid w:val="1BFE2CE6"/>
    <w:rsid w:val="1C136791"/>
    <w:rsid w:val="1C24274C"/>
    <w:rsid w:val="1C493F61"/>
    <w:rsid w:val="1C907DE2"/>
    <w:rsid w:val="1CA078F9"/>
    <w:rsid w:val="1CC7757C"/>
    <w:rsid w:val="1CD04682"/>
    <w:rsid w:val="1CD81789"/>
    <w:rsid w:val="1CE43C8A"/>
    <w:rsid w:val="1CEB14BC"/>
    <w:rsid w:val="1CF10155"/>
    <w:rsid w:val="1CFC5477"/>
    <w:rsid w:val="1D230C56"/>
    <w:rsid w:val="1DD71A40"/>
    <w:rsid w:val="1E396257"/>
    <w:rsid w:val="1E4C5F8A"/>
    <w:rsid w:val="1E892D3B"/>
    <w:rsid w:val="1E8A6AB3"/>
    <w:rsid w:val="1EA01E32"/>
    <w:rsid w:val="1ECA6EAF"/>
    <w:rsid w:val="1EF87EC0"/>
    <w:rsid w:val="1F0E4FEE"/>
    <w:rsid w:val="1F132604"/>
    <w:rsid w:val="1F444EB4"/>
    <w:rsid w:val="1F4C5B16"/>
    <w:rsid w:val="1F5275D0"/>
    <w:rsid w:val="1F572E39"/>
    <w:rsid w:val="1F7A6B27"/>
    <w:rsid w:val="1F7E6617"/>
    <w:rsid w:val="1F896D6A"/>
    <w:rsid w:val="1FBE4C66"/>
    <w:rsid w:val="1FC87893"/>
    <w:rsid w:val="1FF02946"/>
    <w:rsid w:val="1FF73CD4"/>
    <w:rsid w:val="1FFC12EA"/>
    <w:rsid w:val="200424B5"/>
    <w:rsid w:val="20087C8F"/>
    <w:rsid w:val="200F101E"/>
    <w:rsid w:val="208660E8"/>
    <w:rsid w:val="20915ED7"/>
    <w:rsid w:val="2099122F"/>
    <w:rsid w:val="20AC2D10"/>
    <w:rsid w:val="20C469BD"/>
    <w:rsid w:val="20D07FE6"/>
    <w:rsid w:val="20D61B3B"/>
    <w:rsid w:val="20FD531A"/>
    <w:rsid w:val="20FF1092"/>
    <w:rsid w:val="215313DE"/>
    <w:rsid w:val="215A6C10"/>
    <w:rsid w:val="217A4BBD"/>
    <w:rsid w:val="21CB4317"/>
    <w:rsid w:val="22350AE4"/>
    <w:rsid w:val="223B434C"/>
    <w:rsid w:val="22433BC0"/>
    <w:rsid w:val="224F6049"/>
    <w:rsid w:val="22811EE7"/>
    <w:rsid w:val="22934188"/>
    <w:rsid w:val="22B61C24"/>
    <w:rsid w:val="22D12F02"/>
    <w:rsid w:val="22D4654E"/>
    <w:rsid w:val="22E542B8"/>
    <w:rsid w:val="23007343"/>
    <w:rsid w:val="230635E4"/>
    <w:rsid w:val="23264FFC"/>
    <w:rsid w:val="232B0864"/>
    <w:rsid w:val="23305E7B"/>
    <w:rsid w:val="236553F8"/>
    <w:rsid w:val="2375388E"/>
    <w:rsid w:val="23E97DD8"/>
    <w:rsid w:val="23F70746"/>
    <w:rsid w:val="24194B61"/>
    <w:rsid w:val="24575689"/>
    <w:rsid w:val="2483647E"/>
    <w:rsid w:val="24DB1E16"/>
    <w:rsid w:val="251610A0"/>
    <w:rsid w:val="25214113"/>
    <w:rsid w:val="254A2AF8"/>
    <w:rsid w:val="257007B0"/>
    <w:rsid w:val="258E50DA"/>
    <w:rsid w:val="25C12DBA"/>
    <w:rsid w:val="25C32FD6"/>
    <w:rsid w:val="25C74149"/>
    <w:rsid w:val="25CE197B"/>
    <w:rsid w:val="25FA62CC"/>
    <w:rsid w:val="26321F0A"/>
    <w:rsid w:val="263B7010"/>
    <w:rsid w:val="265005E2"/>
    <w:rsid w:val="265A1CC8"/>
    <w:rsid w:val="26757372"/>
    <w:rsid w:val="267C3185"/>
    <w:rsid w:val="26837E7E"/>
    <w:rsid w:val="26BA4E60"/>
    <w:rsid w:val="270F224B"/>
    <w:rsid w:val="272C4BAB"/>
    <w:rsid w:val="277F4CDB"/>
    <w:rsid w:val="27802801"/>
    <w:rsid w:val="279F35CF"/>
    <w:rsid w:val="27B41158"/>
    <w:rsid w:val="28100029"/>
    <w:rsid w:val="28285372"/>
    <w:rsid w:val="283F446A"/>
    <w:rsid w:val="285F22A5"/>
    <w:rsid w:val="28667C49"/>
    <w:rsid w:val="286D547B"/>
    <w:rsid w:val="287C56BE"/>
    <w:rsid w:val="28C31754"/>
    <w:rsid w:val="28CD7CC8"/>
    <w:rsid w:val="28D9041B"/>
    <w:rsid w:val="28E62B38"/>
    <w:rsid w:val="28ED036A"/>
    <w:rsid w:val="28FB65E3"/>
    <w:rsid w:val="29017971"/>
    <w:rsid w:val="29736AC1"/>
    <w:rsid w:val="29A34F92"/>
    <w:rsid w:val="29FA2D3E"/>
    <w:rsid w:val="29FA689B"/>
    <w:rsid w:val="29FF2103"/>
    <w:rsid w:val="2A225DF1"/>
    <w:rsid w:val="2A2E4796"/>
    <w:rsid w:val="2ABC1DA2"/>
    <w:rsid w:val="2AD93A88"/>
    <w:rsid w:val="2AE9690F"/>
    <w:rsid w:val="2B3B7413"/>
    <w:rsid w:val="2B577D1D"/>
    <w:rsid w:val="2B7B1CD4"/>
    <w:rsid w:val="2BC25ADE"/>
    <w:rsid w:val="2BDB6BA0"/>
    <w:rsid w:val="2C477D91"/>
    <w:rsid w:val="2C6426F1"/>
    <w:rsid w:val="2C820DC9"/>
    <w:rsid w:val="2C864D5D"/>
    <w:rsid w:val="2CD01EA5"/>
    <w:rsid w:val="2D047A30"/>
    <w:rsid w:val="2D662499"/>
    <w:rsid w:val="2D917516"/>
    <w:rsid w:val="2DBE4083"/>
    <w:rsid w:val="2DCC054E"/>
    <w:rsid w:val="2DE14E95"/>
    <w:rsid w:val="2DE70315"/>
    <w:rsid w:val="2DE8490B"/>
    <w:rsid w:val="2E3507E9"/>
    <w:rsid w:val="2E413099"/>
    <w:rsid w:val="2E5073D1"/>
    <w:rsid w:val="2E6D7F83"/>
    <w:rsid w:val="2E756E38"/>
    <w:rsid w:val="2E861045"/>
    <w:rsid w:val="2E9C59DF"/>
    <w:rsid w:val="2EC102CF"/>
    <w:rsid w:val="2EC15BD9"/>
    <w:rsid w:val="2F3C5BA7"/>
    <w:rsid w:val="2F3F2FA2"/>
    <w:rsid w:val="2F542EF1"/>
    <w:rsid w:val="2F5702EB"/>
    <w:rsid w:val="2F6173BC"/>
    <w:rsid w:val="2F7610B9"/>
    <w:rsid w:val="2F805A94"/>
    <w:rsid w:val="2FA86D99"/>
    <w:rsid w:val="2FB63264"/>
    <w:rsid w:val="2FC040E2"/>
    <w:rsid w:val="2FDB2CCA"/>
    <w:rsid w:val="30055F99"/>
    <w:rsid w:val="303845C1"/>
    <w:rsid w:val="305A4537"/>
    <w:rsid w:val="30803872"/>
    <w:rsid w:val="30A12166"/>
    <w:rsid w:val="30C714A1"/>
    <w:rsid w:val="30E87D95"/>
    <w:rsid w:val="30F32296"/>
    <w:rsid w:val="30FA3624"/>
    <w:rsid w:val="30FF50DE"/>
    <w:rsid w:val="31012C04"/>
    <w:rsid w:val="311961A0"/>
    <w:rsid w:val="315F16D9"/>
    <w:rsid w:val="31750EFD"/>
    <w:rsid w:val="318C77F2"/>
    <w:rsid w:val="319F23D5"/>
    <w:rsid w:val="31C37EBA"/>
    <w:rsid w:val="31E278F0"/>
    <w:rsid w:val="321E3342"/>
    <w:rsid w:val="32385D84"/>
    <w:rsid w:val="323E5792"/>
    <w:rsid w:val="32452FC5"/>
    <w:rsid w:val="32562ADC"/>
    <w:rsid w:val="32785148"/>
    <w:rsid w:val="32847649"/>
    <w:rsid w:val="32AB72CC"/>
    <w:rsid w:val="32BD2B5B"/>
    <w:rsid w:val="32F01183"/>
    <w:rsid w:val="32F04CDF"/>
    <w:rsid w:val="3304078A"/>
    <w:rsid w:val="33274478"/>
    <w:rsid w:val="338B2C59"/>
    <w:rsid w:val="33AD0E22"/>
    <w:rsid w:val="33EA3E24"/>
    <w:rsid w:val="341D7D55"/>
    <w:rsid w:val="34292E7C"/>
    <w:rsid w:val="34313801"/>
    <w:rsid w:val="346A286F"/>
    <w:rsid w:val="346F257B"/>
    <w:rsid w:val="34A00986"/>
    <w:rsid w:val="34A73AC3"/>
    <w:rsid w:val="34AC732B"/>
    <w:rsid w:val="34DA3E98"/>
    <w:rsid w:val="34DD5737"/>
    <w:rsid w:val="34E57BE0"/>
    <w:rsid w:val="35066A3B"/>
    <w:rsid w:val="352549E8"/>
    <w:rsid w:val="35355270"/>
    <w:rsid w:val="35366BF5"/>
    <w:rsid w:val="355F7486"/>
    <w:rsid w:val="359009FB"/>
    <w:rsid w:val="35C661CB"/>
    <w:rsid w:val="35E13004"/>
    <w:rsid w:val="35E328D9"/>
    <w:rsid w:val="35E52AF5"/>
    <w:rsid w:val="35E825E5"/>
    <w:rsid w:val="35EF127D"/>
    <w:rsid w:val="365437D6"/>
    <w:rsid w:val="36881C56"/>
    <w:rsid w:val="36B129D7"/>
    <w:rsid w:val="36BB1AA7"/>
    <w:rsid w:val="36E83F1F"/>
    <w:rsid w:val="370E0093"/>
    <w:rsid w:val="37536AA4"/>
    <w:rsid w:val="377203B8"/>
    <w:rsid w:val="38190834"/>
    <w:rsid w:val="382316B2"/>
    <w:rsid w:val="38B844F1"/>
    <w:rsid w:val="39162FC5"/>
    <w:rsid w:val="393578EF"/>
    <w:rsid w:val="39396CB4"/>
    <w:rsid w:val="39553AED"/>
    <w:rsid w:val="39602492"/>
    <w:rsid w:val="39B90520"/>
    <w:rsid w:val="39D76BF8"/>
    <w:rsid w:val="39F72DF7"/>
    <w:rsid w:val="3A3C6A5B"/>
    <w:rsid w:val="3A685AA2"/>
    <w:rsid w:val="3A692ADF"/>
    <w:rsid w:val="3A830B2E"/>
    <w:rsid w:val="3AD924FC"/>
    <w:rsid w:val="3AF235BE"/>
    <w:rsid w:val="3B4C0F20"/>
    <w:rsid w:val="3B5D4EDB"/>
    <w:rsid w:val="3B6A75F8"/>
    <w:rsid w:val="3B8763FC"/>
    <w:rsid w:val="3BB15319"/>
    <w:rsid w:val="3BD86C58"/>
    <w:rsid w:val="3BDB4052"/>
    <w:rsid w:val="3C067321"/>
    <w:rsid w:val="3C0B6555"/>
    <w:rsid w:val="3C3E2F5F"/>
    <w:rsid w:val="3C4B11D8"/>
    <w:rsid w:val="3C577B7C"/>
    <w:rsid w:val="3C6329C5"/>
    <w:rsid w:val="3C6B3628"/>
    <w:rsid w:val="3C7626F9"/>
    <w:rsid w:val="3C7C5835"/>
    <w:rsid w:val="3CA60B04"/>
    <w:rsid w:val="3CDD773E"/>
    <w:rsid w:val="3CE33B06"/>
    <w:rsid w:val="3CF278A5"/>
    <w:rsid w:val="3D374BDE"/>
    <w:rsid w:val="3D672041"/>
    <w:rsid w:val="3E1C2E2C"/>
    <w:rsid w:val="3E2717D1"/>
    <w:rsid w:val="3E507246"/>
    <w:rsid w:val="3E682515"/>
    <w:rsid w:val="3E7F1E9A"/>
    <w:rsid w:val="3EC12960"/>
    <w:rsid w:val="3ECC2AA4"/>
    <w:rsid w:val="3ED656D0"/>
    <w:rsid w:val="3EE576C2"/>
    <w:rsid w:val="3F0833B0"/>
    <w:rsid w:val="3F3348D1"/>
    <w:rsid w:val="3F542A99"/>
    <w:rsid w:val="3F5E7474"/>
    <w:rsid w:val="3F6747C5"/>
    <w:rsid w:val="3F77369E"/>
    <w:rsid w:val="3F8608F9"/>
    <w:rsid w:val="3FB3156E"/>
    <w:rsid w:val="400A2F9C"/>
    <w:rsid w:val="4013025E"/>
    <w:rsid w:val="40363F4D"/>
    <w:rsid w:val="40534AFF"/>
    <w:rsid w:val="40664832"/>
    <w:rsid w:val="40BC7502"/>
    <w:rsid w:val="40CD2B03"/>
    <w:rsid w:val="40E340D5"/>
    <w:rsid w:val="41140732"/>
    <w:rsid w:val="417C2F41"/>
    <w:rsid w:val="41831414"/>
    <w:rsid w:val="41D13F2D"/>
    <w:rsid w:val="42024A2E"/>
    <w:rsid w:val="422624CB"/>
    <w:rsid w:val="424C7A58"/>
    <w:rsid w:val="42552DB0"/>
    <w:rsid w:val="425C3A64"/>
    <w:rsid w:val="426E3E72"/>
    <w:rsid w:val="427F607F"/>
    <w:rsid w:val="428146C2"/>
    <w:rsid w:val="42B07FE6"/>
    <w:rsid w:val="42BE6BA7"/>
    <w:rsid w:val="42CB6BCE"/>
    <w:rsid w:val="42CF2B62"/>
    <w:rsid w:val="430A1D63"/>
    <w:rsid w:val="431E7646"/>
    <w:rsid w:val="43432C09"/>
    <w:rsid w:val="44B0292B"/>
    <w:rsid w:val="44E87F0C"/>
    <w:rsid w:val="45034D45"/>
    <w:rsid w:val="45280308"/>
    <w:rsid w:val="453F5652"/>
    <w:rsid w:val="45AC0F39"/>
    <w:rsid w:val="460743C1"/>
    <w:rsid w:val="4609638B"/>
    <w:rsid w:val="46252A99"/>
    <w:rsid w:val="462A6302"/>
    <w:rsid w:val="463D2143"/>
    <w:rsid w:val="464C5D3D"/>
    <w:rsid w:val="466C2476"/>
    <w:rsid w:val="46843C64"/>
    <w:rsid w:val="46884052"/>
    <w:rsid w:val="46C027C2"/>
    <w:rsid w:val="46C67DD9"/>
    <w:rsid w:val="46D06110"/>
    <w:rsid w:val="471C5C4A"/>
    <w:rsid w:val="472114B3"/>
    <w:rsid w:val="472471F5"/>
    <w:rsid w:val="472D7E58"/>
    <w:rsid w:val="47321912"/>
    <w:rsid w:val="47376564"/>
    <w:rsid w:val="47456509"/>
    <w:rsid w:val="47486A40"/>
    <w:rsid w:val="474B29D4"/>
    <w:rsid w:val="47573126"/>
    <w:rsid w:val="47767A51"/>
    <w:rsid w:val="47961EA1"/>
    <w:rsid w:val="479A2CE1"/>
    <w:rsid w:val="479E0D55"/>
    <w:rsid w:val="47A520E4"/>
    <w:rsid w:val="47B2035D"/>
    <w:rsid w:val="47CF7161"/>
    <w:rsid w:val="47F5639B"/>
    <w:rsid w:val="47F6649C"/>
    <w:rsid w:val="485E2293"/>
    <w:rsid w:val="48931F3C"/>
    <w:rsid w:val="48A405ED"/>
    <w:rsid w:val="48B60321"/>
    <w:rsid w:val="48E409EA"/>
    <w:rsid w:val="48FD1AAC"/>
    <w:rsid w:val="49184B37"/>
    <w:rsid w:val="491F7C74"/>
    <w:rsid w:val="493A2D00"/>
    <w:rsid w:val="497900E1"/>
    <w:rsid w:val="497D0258"/>
    <w:rsid w:val="497F286C"/>
    <w:rsid w:val="49C75364"/>
    <w:rsid w:val="49CC7DFC"/>
    <w:rsid w:val="4A0A4480"/>
    <w:rsid w:val="4A193364"/>
    <w:rsid w:val="4A1E6C50"/>
    <w:rsid w:val="4A201EF6"/>
    <w:rsid w:val="4A372D9B"/>
    <w:rsid w:val="4A4831FA"/>
    <w:rsid w:val="4A7B712C"/>
    <w:rsid w:val="4AB12B4E"/>
    <w:rsid w:val="4B3F7249"/>
    <w:rsid w:val="4B571947"/>
    <w:rsid w:val="4BA3693A"/>
    <w:rsid w:val="4BCB7C3F"/>
    <w:rsid w:val="4BDD19BC"/>
    <w:rsid w:val="4BE34F89"/>
    <w:rsid w:val="4BE60F1D"/>
    <w:rsid w:val="4BEA671C"/>
    <w:rsid w:val="4BF4363A"/>
    <w:rsid w:val="4C0849EF"/>
    <w:rsid w:val="4C0C0983"/>
    <w:rsid w:val="4C651E42"/>
    <w:rsid w:val="4C6A38FC"/>
    <w:rsid w:val="4C9C7F26"/>
    <w:rsid w:val="4CB43DF5"/>
    <w:rsid w:val="4CD6689C"/>
    <w:rsid w:val="4CDB0356"/>
    <w:rsid w:val="4CEE62DB"/>
    <w:rsid w:val="4D0E4287"/>
    <w:rsid w:val="4D2C6E03"/>
    <w:rsid w:val="4D2E66D8"/>
    <w:rsid w:val="4D333CEE"/>
    <w:rsid w:val="4D626381"/>
    <w:rsid w:val="4DC94652"/>
    <w:rsid w:val="4DCB2178"/>
    <w:rsid w:val="4DEB281B"/>
    <w:rsid w:val="4E013DEC"/>
    <w:rsid w:val="4E035DB6"/>
    <w:rsid w:val="4E261AA5"/>
    <w:rsid w:val="4E473EF5"/>
    <w:rsid w:val="4E593C28"/>
    <w:rsid w:val="4E676345"/>
    <w:rsid w:val="4E9E163B"/>
    <w:rsid w:val="4EBD1638"/>
    <w:rsid w:val="4EE96D5A"/>
    <w:rsid w:val="4F212DFC"/>
    <w:rsid w:val="4F343D4D"/>
    <w:rsid w:val="4F400944"/>
    <w:rsid w:val="4F4915A7"/>
    <w:rsid w:val="4F5F0DCA"/>
    <w:rsid w:val="4F7B372A"/>
    <w:rsid w:val="4F876573"/>
    <w:rsid w:val="4F90367A"/>
    <w:rsid w:val="4F9071D6"/>
    <w:rsid w:val="4F967FA5"/>
    <w:rsid w:val="4FAB04B3"/>
    <w:rsid w:val="4FAB2261"/>
    <w:rsid w:val="4FC6709B"/>
    <w:rsid w:val="4FC82E13"/>
    <w:rsid w:val="4FCC21D8"/>
    <w:rsid w:val="50002B2D"/>
    <w:rsid w:val="500431E5"/>
    <w:rsid w:val="5006393C"/>
    <w:rsid w:val="50120532"/>
    <w:rsid w:val="50151DD1"/>
    <w:rsid w:val="503B636E"/>
    <w:rsid w:val="5043693E"/>
    <w:rsid w:val="50485D02"/>
    <w:rsid w:val="50C03AEB"/>
    <w:rsid w:val="50DD469C"/>
    <w:rsid w:val="50E35A2B"/>
    <w:rsid w:val="50F814D6"/>
    <w:rsid w:val="50F9524E"/>
    <w:rsid w:val="511D0F3D"/>
    <w:rsid w:val="518E3BE9"/>
    <w:rsid w:val="51943ECC"/>
    <w:rsid w:val="51A258E6"/>
    <w:rsid w:val="51B15B29"/>
    <w:rsid w:val="51B66C9C"/>
    <w:rsid w:val="51C413B8"/>
    <w:rsid w:val="51E732F9"/>
    <w:rsid w:val="520619D1"/>
    <w:rsid w:val="520E0886"/>
    <w:rsid w:val="5245699D"/>
    <w:rsid w:val="526B5CD8"/>
    <w:rsid w:val="5272350A"/>
    <w:rsid w:val="527F1783"/>
    <w:rsid w:val="52BC29D7"/>
    <w:rsid w:val="52D03D8D"/>
    <w:rsid w:val="52DE0DE1"/>
    <w:rsid w:val="53341308"/>
    <w:rsid w:val="535D3A74"/>
    <w:rsid w:val="53650979"/>
    <w:rsid w:val="536E5A80"/>
    <w:rsid w:val="538E1C7E"/>
    <w:rsid w:val="539D45B7"/>
    <w:rsid w:val="53B611D5"/>
    <w:rsid w:val="53C91A15"/>
    <w:rsid w:val="53D53D51"/>
    <w:rsid w:val="53D578AD"/>
    <w:rsid w:val="53E93358"/>
    <w:rsid w:val="53FA254D"/>
    <w:rsid w:val="540957A8"/>
    <w:rsid w:val="54134879"/>
    <w:rsid w:val="543C3DD0"/>
    <w:rsid w:val="544E765F"/>
    <w:rsid w:val="547F3CBD"/>
    <w:rsid w:val="54996B2C"/>
    <w:rsid w:val="54C17E31"/>
    <w:rsid w:val="54F0583E"/>
    <w:rsid w:val="55342CF9"/>
    <w:rsid w:val="553625CD"/>
    <w:rsid w:val="553B4087"/>
    <w:rsid w:val="553B5E36"/>
    <w:rsid w:val="557430F6"/>
    <w:rsid w:val="55760C1C"/>
    <w:rsid w:val="557C6119"/>
    <w:rsid w:val="558275C0"/>
    <w:rsid w:val="55B856D8"/>
    <w:rsid w:val="55DD0C9B"/>
    <w:rsid w:val="55F935FB"/>
    <w:rsid w:val="56101070"/>
    <w:rsid w:val="562468CA"/>
    <w:rsid w:val="56821842"/>
    <w:rsid w:val="56A812A9"/>
    <w:rsid w:val="56AB6FEB"/>
    <w:rsid w:val="56AF3C76"/>
    <w:rsid w:val="56BA0FDC"/>
    <w:rsid w:val="56CA56C3"/>
    <w:rsid w:val="56CB31E9"/>
    <w:rsid w:val="572D17AE"/>
    <w:rsid w:val="577C44E3"/>
    <w:rsid w:val="577E025B"/>
    <w:rsid w:val="579D2DD8"/>
    <w:rsid w:val="57D1482F"/>
    <w:rsid w:val="57DC0D06"/>
    <w:rsid w:val="580C5867"/>
    <w:rsid w:val="586438F5"/>
    <w:rsid w:val="588A38F0"/>
    <w:rsid w:val="589C308F"/>
    <w:rsid w:val="58CB5722"/>
    <w:rsid w:val="58D36385"/>
    <w:rsid w:val="58D520FD"/>
    <w:rsid w:val="58DE7204"/>
    <w:rsid w:val="593E4146"/>
    <w:rsid w:val="595A2602"/>
    <w:rsid w:val="596671F9"/>
    <w:rsid w:val="59707714"/>
    <w:rsid w:val="5982783B"/>
    <w:rsid w:val="59861649"/>
    <w:rsid w:val="598B6C60"/>
    <w:rsid w:val="59934492"/>
    <w:rsid w:val="599B6EA3"/>
    <w:rsid w:val="59A65848"/>
    <w:rsid w:val="59C4289D"/>
    <w:rsid w:val="5A2A0227"/>
    <w:rsid w:val="5A4A2677"/>
    <w:rsid w:val="5A7871E4"/>
    <w:rsid w:val="5A8262B5"/>
    <w:rsid w:val="5A8B33BB"/>
    <w:rsid w:val="5A93401E"/>
    <w:rsid w:val="5A9B2ED2"/>
    <w:rsid w:val="5AB53F94"/>
    <w:rsid w:val="5AB67D0C"/>
    <w:rsid w:val="5AC643F3"/>
    <w:rsid w:val="5AC82FBA"/>
    <w:rsid w:val="5AE64A95"/>
    <w:rsid w:val="5B060C94"/>
    <w:rsid w:val="5B0942E0"/>
    <w:rsid w:val="5B296730"/>
    <w:rsid w:val="5B321A89"/>
    <w:rsid w:val="5B3E6680"/>
    <w:rsid w:val="5B5419FF"/>
    <w:rsid w:val="5B726329"/>
    <w:rsid w:val="5B7A7F12"/>
    <w:rsid w:val="5BA02E96"/>
    <w:rsid w:val="5BBB382C"/>
    <w:rsid w:val="5BBE50CA"/>
    <w:rsid w:val="5BC36B85"/>
    <w:rsid w:val="5BEC1C38"/>
    <w:rsid w:val="5BF705DC"/>
    <w:rsid w:val="5C0044BC"/>
    <w:rsid w:val="5C2E04A2"/>
    <w:rsid w:val="5C4B462E"/>
    <w:rsid w:val="5C6F4617"/>
    <w:rsid w:val="5CB77BFB"/>
    <w:rsid w:val="5CBD1826"/>
    <w:rsid w:val="5CC22998"/>
    <w:rsid w:val="5CF039A9"/>
    <w:rsid w:val="5D101814"/>
    <w:rsid w:val="5D215911"/>
    <w:rsid w:val="5D2D2508"/>
    <w:rsid w:val="5D465377"/>
    <w:rsid w:val="5D812854"/>
    <w:rsid w:val="5DB1138B"/>
    <w:rsid w:val="5DDE7CA6"/>
    <w:rsid w:val="5E4044BD"/>
    <w:rsid w:val="5E6A778C"/>
    <w:rsid w:val="5EB84053"/>
    <w:rsid w:val="5EE4309A"/>
    <w:rsid w:val="5EFD5F0A"/>
    <w:rsid w:val="5F245B8C"/>
    <w:rsid w:val="5F313E05"/>
    <w:rsid w:val="5FA6034F"/>
    <w:rsid w:val="5FDF3861"/>
    <w:rsid w:val="5FEB2206"/>
    <w:rsid w:val="5FED5F7E"/>
    <w:rsid w:val="600357A2"/>
    <w:rsid w:val="6005776C"/>
    <w:rsid w:val="60065292"/>
    <w:rsid w:val="60392E2E"/>
    <w:rsid w:val="60566219"/>
    <w:rsid w:val="60646ABC"/>
    <w:rsid w:val="6074044E"/>
    <w:rsid w:val="609B00D0"/>
    <w:rsid w:val="60EB4BB4"/>
    <w:rsid w:val="613320B7"/>
    <w:rsid w:val="61357BDD"/>
    <w:rsid w:val="615D0EE2"/>
    <w:rsid w:val="616D381B"/>
    <w:rsid w:val="617C580C"/>
    <w:rsid w:val="618E553F"/>
    <w:rsid w:val="61B01959"/>
    <w:rsid w:val="61C40F61"/>
    <w:rsid w:val="61EB473F"/>
    <w:rsid w:val="61F25ACE"/>
    <w:rsid w:val="61F53810"/>
    <w:rsid w:val="61FC4B9F"/>
    <w:rsid w:val="62265778"/>
    <w:rsid w:val="624A76B8"/>
    <w:rsid w:val="629152E7"/>
    <w:rsid w:val="62D96C8E"/>
    <w:rsid w:val="63381C06"/>
    <w:rsid w:val="63604CB9"/>
    <w:rsid w:val="637B1AF3"/>
    <w:rsid w:val="63AE03BF"/>
    <w:rsid w:val="63B6343F"/>
    <w:rsid w:val="63BC45E5"/>
    <w:rsid w:val="63BF7C32"/>
    <w:rsid w:val="63C65464"/>
    <w:rsid w:val="64216B3E"/>
    <w:rsid w:val="6429154F"/>
    <w:rsid w:val="644B5969"/>
    <w:rsid w:val="646F78AA"/>
    <w:rsid w:val="64783EB7"/>
    <w:rsid w:val="64A96FF2"/>
    <w:rsid w:val="64AD3F2E"/>
    <w:rsid w:val="64C319A4"/>
    <w:rsid w:val="64E35BA2"/>
    <w:rsid w:val="650A5824"/>
    <w:rsid w:val="651350F0"/>
    <w:rsid w:val="652C579B"/>
    <w:rsid w:val="653463FD"/>
    <w:rsid w:val="65474383"/>
    <w:rsid w:val="65750EF0"/>
    <w:rsid w:val="65CB6D62"/>
    <w:rsid w:val="660D737A"/>
    <w:rsid w:val="66217B0E"/>
    <w:rsid w:val="6635242D"/>
    <w:rsid w:val="66377F53"/>
    <w:rsid w:val="663D12E2"/>
    <w:rsid w:val="664F1741"/>
    <w:rsid w:val="666B5E4F"/>
    <w:rsid w:val="66BC66AA"/>
    <w:rsid w:val="66F95B50"/>
    <w:rsid w:val="67006EDF"/>
    <w:rsid w:val="672524A2"/>
    <w:rsid w:val="67283D40"/>
    <w:rsid w:val="67705E13"/>
    <w:rsid w:val="677D525A"/>
    <w:rsid w:val="67AA29A7"/>
    <w:rsid w:val="67D55C76"/>
    <w:rsid w:val="67DB41F5"/>
    <w:rsid w:val="67E55D80"/>
    <w:rsid w:val="681F3395"/>
    <w:rsid w:val="689354EC"/>
    <w:rsid w:val="68BE4FC0"/>
    <w:rsid w:val="68D26659"/>
    <w:rsid w:val="68D30590"/>
    <w:rsid w:val="68EF4B15"/>
    <w:rsid w:val="68F474BC"/>
    <w:rsid w:val="6922313D"/>
    <w:rsid w:val="694806C9"/>
    <w:rsid w:val="699E02E9"/>
    <w:rsid w:val="69A9560C"/>
    <w:rsid w:val="69D00DEB"/>
    <w:rsid w:val="69D23E98"/>
    <w:rsid w:val="69E95A08"/>
    <w:rsid w:val="6A184540"/>
    <w:rsid w:val="6A415844"/>
    <w:rsid w:val="6A4315BC"/>
    <w:rsid w:val="6A4E520B"/>
    <w:rsid w:val="6A9A6D03"/>
    <w:rsid w:val="6ABF272C"/>
    <w:rsid w:val="6AC326FD"/>
    <w:rsid w:val="6AC41FD2"/>
    <w:rsid w:val="6ACB3360"/>
    <w:rsid w:val="6ACD0E86"/>
    <w:rsid w:val="6AD96184"/>
    <w:rsid w:val="6B040620"/>
    <w:rsid w:val="6B1E47D7"/>
    <w:rsid w:val="6B3453A9"/>
    <w:rsid w:val="6B482C03"/>
    <w:rsid w:val="6B87197D"/>
    <w:rsid w:val="6B923E7E"/>
    <w:rsid w:val="6B9A525E"/>
    <w:rsid w:val="6BAC0823"/>
    <w:rsid w:val="6BBD539F"/>
    <w:rsid w:val="6BD92FDC"/>
    <w:rsid w:val="6BFB5EC7"/>
    <w:rsid w:val="6C586E75"/>
    <w:rsid w:val="6C757A27"/>
    <w:rsid w:val="6CBA18DE"/>
    <w:rsid w:val="6CDF30F3"/>
    <w:rsid w:val="6CFF5543"/>
    <w:rsid w:val="6D056FFD"/>
    <w:rsid w:val="6D3B2A1F"/>
    <w:rsid w:val="6D3E606B"/>
    <w:rsid w:val="6D437B25"/>
    <w:rsid w:val="6D4713C4"/>
    <w:rsid w:val="6D635AD2"/>
    <w:rsid w:val="6D8048D6"/>
    <w:rsid w:val="6DBD1C8D"/>
    <w:rsid w:val="6DDE33AA"/>
    <w:rsid w:val="6DF57072"/>
    <w:rsid w:val="6E11552E"/>
    <w:rsid w:val="6E292877"/>
    <w:rsid w:val="6E531FEA"/>
    <w:rsid w:val="6E6B2E90"/>
    <w:rsid w:val="6E712470"/>
    <w:rsid w:val="6E763347"/>
    <w:rsid w:val="6E7F06E9"/>
    <w:rsid w:val="6EB20ABF"/>
    <w:rsid w:val="6ED30A35"/>
    <w:rsid w:val="6EF03395"/>
    <w:rsid w:val="6F0917CE"/>
    <w:rsid w:val="6F094457"/>
    <w:rsid w:val="6F1654F2"/>
    <w:rsid w:val="6F213E96"/>
    <w:rsid w:val="6F3E67F6"/>
    <w:rsid w:val="6F655B31"/>
    <w:rsid w:val="6F92269E"/>
    <w:rsid w:val="6FB10D76"/>
    <w:rsid w:val="6FC62348"/>
    <w:rsid w:val="6FEF7AF1"/>
    <w:rsid w:val="6FF670D1"/>
    <w:rsid w:val="7000585A"/>
    <w:rsid w:val="70425E72"/>
    <w:rsid w:val="704E4817"/>
    <w:rsid w:val="709A3F00"/>
    <w:rsid w:val="70A46B2D"/>
    <w:rsid w:val="70BF74C3"/>
    <w:rsid w:val="70DC62C7"/>
    <w:rsid w:val="711E068D"/>
    <w:rsid w:val="713A123F"/>
    <w:rsid w:val="713D663A"/>
    <w:rsid w:val="714B2D31"/>
    <w:rsid w:val="71557E27"/>
    <w:rsid w:val="715A543E"/>
    <w:rsid w:val="71641E18"/>
    <w:rsid w:val="717E112C"/>
    <w:rsid w:val="71924BD7"/>
    <w:rsid w:val="71D074AE"/>
    <w:rsid w:val="71F66F14"/>
    <w:rsid w:val="720A0C12"/>
    <w:rsid w:val="720F447A"/>
    <w:rsid w:val="721675B7"/>
    <w:rsid w:val="72275320"/>
    <w:rsid w:val="723D4B43"/>
    <w:rsid w:val="72444124"/>
    <w:rsid w:val="7249173A"/>
    <w:rsid w:val="7258197D"/>
    <w:rsid w:val="72AC7F1B"/>
    <w:rsid w:val="72AE0551"/>
    <w:rsid w:val="72BA43E6"/>
    <w:rsid w:val="72CC4119"/>
    <w:rsid w:val="73025D8D"/>
    <w:rsid w:val="731735E6"/>
    <w:rsid w:val="7346211D"/>
    <w:rsid w:val="73591E51"/>
    <w:rsid w:val="735B09F0"/>
    <w:rsid w:val="73774085"/>
    <w:rsid w:val="73852C46"/>
    <w:rsid w:val="738D5656"/>
    <w:rsid w:val="73A6496A"/>
    <w:rsid w:val="73CC612F"/>
    <w:rsid w:val="73CE2E42"/>
    <w:rsid w:val="73D414D7"/>
    <w:rsid w:val="74081181"/>
    <w:rsid w:val="74285B6B"/>
    <w:rsid w:val="742D0BE7"/>
    <w:rsid w:val="745A5E80"/>
    <w:rsid w:val="745D771F"/>
    <w:rsid w:val="7491561A"/>
    <w:rsid w:val="74AA60C2"/>
    <w:rsid w:val="74AE7F7A"/>
    <w:rsid w:val="74CF1C9F"/>
    <w:rsid w:val="74D6302D"/>
    <w:rsid w:val="74E07816"/>
    <w:rsid w:val="74F636CF"/>
    <w:rsid w:val="74F71921"/>
    <w:rsid w:val="751B4EE4"/>
    <w:rsid w:val="753D4E5A"/>
    <w:rsid w:val="757C5983"/>
    <w:rsid w:val="758200B5"/>
    <w:rsid w:val="75E55C1E"/>
    <w:rsid w:val="75FB71EF"/>
    <w:rsid w:val="761107C1"/>
    <w:rsid w:val="761C6CAC"/>
    <w:rsid w:val="762D4ECF"/>
    <w:rsid w:val="76481D09"/>
    <w:rsid w:val="76684159"/>
    <w:rsid w:val="766F1C39"/>
    <w:rsid w:val="767C19B2"/>
    <w:rsid w:val="769B72EB"/>
    <w:rsid w:val="76AC04E9"/>
    <w:rsid w:val="76C53359"/>
    <w:rsid w:val="76EB7264"/>
    <w:rsid w:val="76EC2FDC"/>
    <w:rsid w:val="77004391"/>
    <w:rsid w:val="7708250C"/>
    <w:rsid w:val="77364257"/>
    <w:rsid w:val="776D5ECB"/>
    <w:rsid w:val="77756B2D"/>
    <w:rsid w:val="778B45A3"/>
    <w:rsid w:val="77AD78FA"/>
    <w:rsid w:val="77BC650A"/>
    <w:rsid w:val="77DF044B"/>
    <w:rsid w:val="77EB5041"/>
    <w:rsid w:val="780D041A"/>
    <w:rsid w:val="78372035"/>
    <w:rsid w:val="78520C37"/>
    <w:rsid w:val="78782D79"/>
    <w:rsid w:val="78AA5345"/>
    <w:rsid w:val="78E0447A"/>
    <w:rsid w:val="79091C23"/>
    <w:rsid w:val="79243908"/>
    <w:rsid w:val="792B29AA"/>
    <w:rsid w:val="79386064"/>
    <w:rsid w:val="795F5CE7"/>
    <w:rsid w:val="79607369"/>
    <w:rsid w:val="79DE4E5E"/>
    <w:rsid w:val="79E955B1"/>
    <w:rsid w:val="7A08012D"/>
    <w:rsid w:val="7A146AD1"/>
    <w:rsid w:val="7A4B0019"/>
    <w:rsid w:val="7A4D1FE3"/>
    <w:rsid w:val="7A513882"/>
    <w:rsid w:val="7A5F5873"/>
    <w:rsid w:val="7A601D17"/>
    <w:rsid w:val="7A637111"/>
    <w:rsid w:val="7AD26045"/>
    <w:rsid w:val="7AD95625"/>
    <w:rsid w:val="7AFB36A7"/>
    <w:rsid w:val="7B046B46"/>
    <w:rsid w:val="7B454A69"/>
    <w:rsid w:val="7B5D08C1"/>
    <w:rsid w:val="7B6273C9"/>
    <w:rsid w:val="7B6C46EB"/>
    <w:rsid w:val="7B6E0463"/>
    <w:rsid w:val="7B71191C"/>
    <w:rsid w:val="7B8657AD"/>
    <w:rsid w:val="7B933A26"/>
    <w:rsid w:val="7BEB3862"/>
    <w:rsid w:val="7BEE6EAE"/>
    <w:rsid w:val="7C417926"/>
    <w:rsid w:val="7C694787"/>
    <w:rsid w:val="7C6D00EE"/>
    <w:rsid w:val="7C7544B5"/>
    <w:rsid w:val="7C7D3129"/>
    <w:rsid w:val="7C865339"/>
    <w:rsid w:val="7CC554D7"/>
    <w:rsid w:val="7CCF4F32"/>
    <w:rsid w:val="7CEC7892"/>
    <w:rsid w:val="7D16490F"/>
    <w:rsid w:val="7D2232B3"/>
    <w:rsid w:val="7D3E31AC"/>
    <w:rsid w:val="7D731D61"/>
    <w:rsid w:val="7DF2712A"/>
    <w:rsid w:val="7E1075B0"/>
    <w:rsid w:val="7E492AC2"/>
    <w:rsid w:val="7E6B47E6"/>
    <w:rsid w:val="7E786F03"/>
    <w:rsid w:val="7E81400A"/>
    <w:rsid w:val="7E9C0E44"/>
    <w:rsid w:val="7EE66563"/>
    <w:rsid w:val="7EFB3DBC"/>
    <w:rsid w:val="7F0569E9"/>
    <w:rsid w:val="7F121106"/>
    <w:rsid w:val="7F201A75"/>
    <w:rsid w:val="7F3217A8"/>
    <w:rsid w:val="7F7818B1"/>
    <w:rsid w:val="7F820039"/>
    <w:rsid w:val="7F9A1827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Calibri" w:hAnsi="Calibri" w:eastAsia="宋体"/>
    </w:rPr>
  </w:style>
  <w:style w:type="character" w:customStyle="1" w:styleId="14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2562</Words>
  <Characters>2711</Characters>
  <Lines>19</Lines>
  <Paragraphs>5</Paragraphs>
  <TotalTime>8</TotalTime>
  <ScaleCrop>false</ScaleCrop>
  <LinksUpToDate>false</LinksUpToDate>
  <CharactersWithSpaces>3208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2023-06-26T09:44:00Z</dcterms:created>
  <dc:creator>1</dc:creator>
  <cp:lastModifiedBy>苏必孟</cp:lastModifiedBy>
  <dcterms:modified xsi:type="dcterms:W3CDTF">2024-10-29T12:18:02Z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B4570435654849909EADF8F0CBF2D08A_12</vt:lpwstr>
  </property>
</Properties>
</file>